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</w:t>
      </w:r>
      <w:r>
        <w:rPr>
          <w:rFonts w:ascii="Garamond" w:hAnsi="Garamond"/>
          <w:b/>
          <w:bCs/>
          <w:sz w:val="28"/>
          <w:szCs w:val="28"/>
        </w:rPr>
        <w:t>COMISSÃO DE DEFESA DO CONSUMIDOR</w:t>
      </w:r>
    </w:p>
    <w:p>
      <w:pPr>
        <w:pStyle w:val="Normal"/>
        <w:spacing w:lineRule="auto" w:line="240" w:before="0" w:after="0"/>
        <w:rPr/>
      </w:pPr>
      <w:r>
        <w:rPr>
          <w:rFonts w:cs="Times New Roman" w:ascii="Garamond" w:hAnsi="Garamond"/>
          <w:b/>
          <w:sz w:val="24"/>
          <w:szCs w:val="24"/>
          <w:u w:val="single"/>
        </w:rPr>
        <w:t>Item 01 – Projeto de Lei n</w:t>
      </w:r>
      <w:r>
        <w:rPr>
          <w:rStyle w:val="Hgkelc"/>
          <w:rFonts w:cs="Times New Roman" w:ascii="Garamond" w:hAnsi="Garamond"/>
          <w:b/>
          <w:sz w:val="24"/>
          <w:szCs w:val="24"/>
          <w:u w:val="single"/>
          <w:lang w:val="pt-PT"/>
        </w:rPr>
        <w:t>º21/2025</w:t>
      </w:r>
    </w:p>
    <w:p>
      <w:pPr>
        <w:pStyle w:val="Normal"/>
        <w:spacing w:lineRule="auto" w:line="240" w:before="0" w:after="0"/>
        <w:rPr/>
      </w:pPr>
      <w:r>
        <w:rPr>
          <w:rStyle w:val="Hgkelc"/>
          <w:rFonts w:cs="Times New Roman" w:ascii="Garamond" w:hAnsi="Garamond"/>
          <w:b/>
          <w:sz w:val="24"/>
          <w:szCs w:val="24"/>
          <w:lang w:val="pt-PT"/>
        </w:rPr>
        <w:t xml:space="preserve">Autor - DEPUTADO ANIBELLI NETO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cs="Times New Roman" w:ascii="Garamond" w:hAnsi="Garamond"/>
          <w:b/>
          <w:bCs/>
          <w:color w:val="000000"/>
          <w:sz w:val="24"/>
          <w:szCs w:val="24"/>
        </w:rPr>
        <w:t>EMENTA DO PROJETO</w:t>
      </w:r>
      <w:r>
        <w:rPr>
          <w:rFonts w:cs="Times New Roman" w:ascii="Garamond" w:hAnsi="Garamond"/>
          <w:b/>
          <w:bCs/>
          <w:color w:val="FF0000"/>
          <w:sz w:val="24"/>
          <w:szCs w:val="24"/>
        </w:rPr>
        <w:t xml:space="preserve"> </w:t>
      </w:r>
      <w:r>
        <w:rPr>
          <w:rFonts w:cs="Times New Roman" w:ascii="Garamond" w:hAnsi="Garamond"/>
          <w:color w:val="FF0000"/>
          <w:sz w:val="24"/>
          <w:szCs w:val="24"/>
        </w:rPr>
        <w:t xml:space="preserve"> - </w:t>
      </w:r>
      <w:r>
        <w:rPr>
          <w:rFonts w:cs="Times New Roman" w:ascii="Garamond" w:hAnsi="Garamond"/>
          <w:color w:val="000000"/>
          <w:sz w:val="24"/>
          <w:szCs w:val="24"/>
        </w:rPr>
        <w:t>ALTERA A REDAÇÃO DO § 1º DO ART. 303 DA LEI Nº 22.130, DE 9 DE SETEMBRO DE 2024, QUE DISPÕE SOBRE A CRIAÇÃO DA CONSOLIDAÇÃO DAS LEIS DE DEFESA DO CONSUMIDOR DO ESTADO DO PARANÁ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  <w:t>Relator: Deputado Batatinha</w:t>
      </w:r>
    </w:p>
    <w:p>
      <w:pPr>
        <w:pStyle w:val="Normal"/>
        <w:spacing w:lineRule="auto" w:line="240" w:before="0" w:after="0"/>
        <w:rPr/>
      </w:pPr>
      <w:r>
        <w:rPr>
          <w:rFonts w:cs="Times New Roman" w:ascii="Garamond" w:hAnsi="Garamond"/>
          <w:b/>
          <w:sz w:val="24"/>
          <w:szCs w:val="24"/>
          <w:u w:val="single"/>
        </w:rPr>
        <w:t>Item 02 – Projeto de lei n</w:t>
      </w:r>
      <w:r>
        <w:rPr>
          <w:rStyle w:val="Hgkelc"/>
          <w:rFonts w:cs="Times New Roman" w:ascii="Garamond" w:hAnsi="Garamond"/>
          <w:b/>
          <w:sz w:val="24"/>
          <w:szCs w:val="24"/>
          <w:u w:val="single"/>
          <w:lang w:val="pt-PT"/>
        </w:rPr>
        <w:t>º 157/2025</w:t>
      </w:r>
    </w:p>
    <w:p>
      <w:pPr>
        <w:pStyle w:val="Normal"/>
        <w:spacing w:lineRule="auto" w:line="240" w:before="0" w:after="0"/>
        <w:rPr/>
      </w:pPr>
      <w:r>
        <w:rPr>
          <w:rStyle w:val="Hgkelc"/>
          <w:rFonts w:cs="Times New Roman" w:ascii="Garamond" w:hAnsi="Garamond"/>
          <w:b/>
          <w:sz w:val="24"/>
          <w:szCs w:val="24"/>
          <w:lang w:val="pt-PT"/>
        </w:rPr>
        <w:t xml:space="preserve">Autora  - DEPUTADA MARIA VICTORIA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cs="Times New Roman" w:ascii="Garamond" w:hAnsi="Garamond"/>
          <w:b/>
          <w:bCs/>
          <w:color w:val="000000"/>
          <w:sz w:val="24"/>
          <w:szCs w:val="24"/>
        </w:rPr>
        <w:t>EMENTA DO PROJETO</w:t>
      </w:r>
      <w:r>
        <w:rPr>
          <w:rFonts w:cs="Times New Roman" w:ascii="Garamond" w:hAnsi="Garamond"/>
          <w:color w:val="000000"/>
          <w:sz w:val="24"/>
          <w:szCs w:val="24"/>
        </w:rPr>
        <w:t xml:space="preserve">  -  </w:t>
      </w:r>
      <w:r>
        <w:rPr>
          <w:rFonts w:cs="Times New Roman" w:ascii="Garamond" w:hAnsi="Garamond"/>
          <w:sz w:val="24"/>
          <w:szCs w:val="24"/>
        </w:rPr>
        <w:t xml:space="preserve">ALTERA E ACRESCENTA DISPOSITIVOS NA LEI Nº 22.130 DE 9 DE SETEMBRO DE 2024, QUE DISPÕE SOBRE A CONSOLIDAÇÃO DAS LEIS DE DEFESA DO CONSUMIDOR DO ESTADO DO PARANÁ.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cs="Times New Roman" w:ascii="Garamond" w:hAnsi="Garamond"/>
          <w:b/>
          <w:bCs/>
          <w:sz w:val="24"/>
          <w:szCs w:val="24"/>
        </w:rPr>
        <w:t>Relator: Deputado Delegado Tito Barrichello</w:t>
      </w:r>
    </w:p>
    <w:p>
      <w:pPr>
        <w:pStyle w:val="Normal"/>
        <w:spacing w:lineRule="auto" w:line="240" w:before="0" w:after="0"/>
        <w:rPr/>
      </w:pPr>
      <w:r>
        <w:rPr>
          <w:rFonts w:cs="Times New Roman" w:ascii="Garamond" w:hAnsi="Garamond"/>
          <w:b/>
          <w:sz w:val="24"/>
          <w:szCs w:val="24"/>
          <w:u w:val="single"/>
        </w:rPr>
        <w:t>Item 03 – Projeto de lei n</w:t>
      </w:r>
      <w:r>
        <w:rPr>
          <w:rStyle w:val="Hgkelc"/>
          <w:rFonts w:cs="Times New Roman" w:ascii="Garamond" w:hAnsi="Garamond"/>
          <w:b/>
          <w:sz w:val="24"/>
          <w:szCs w:val="24"/>
          <w:u w:val="single"/>
          <w:lang w:val="pt-PT"/>
        </w:rPr>
        <w:t>º 171/2024</w:t>
      </w:r>
    </w:p>
    <w:p>
      <w:pPr>
        <w:pStyle w:val="Normal"/>
        <w:spacing w:lineRule="auto" w:line="240" w:before="0" w:after="0"/>
        <w:rPr/>
      </w:pPr>
      <w:r>
        <w:rPr>
          <w:rStyle w:val="Hgkelc"/>
          <w:rFonts w:cs="Times New Roman" w:ascii="Garamond" w:hAnsi="Garamond"/>
          <w:b/>
          <w:sz w:val="24"/>
          <w:szCs w:val="24"/>
          <w:lang w:val="pt-PT"/>
        </w:rPr>
        <w:t xml:space="preserve">Autora  - DEPUTADA MARLI PAULINO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4"/>
          <w:szCs w:val="24"/>
        </w:rPr>
      </w:pPr>
      <w:r>
        <w:rPr>
          <w:rFonts w:cs="Times New Roman" w:ascii="Garamond" w:hAnsi="Garamond"/>
          <w:b/>
          <w:bCs/>
          <w:color w:val="000000"/>
          <w:sz w:val="24"/>
          <w:szCs w:val="24"/>
        </w:rPr>
        <w:t>EMENTA DO PROJETO</w:t>
      </w:r>
      <w:r>
        <w:rPr>
          <w:rFonts w:cs="Times New Roman" w:ascii="Garamond" w:hAnsi="Garamond"/>
          <w:color w:val="000000"/>
          <w:sz w:val="24"/>
          <w:szCs w:val="24"/>
        </w:rPr>
        <w:t xml:space="preserve">  - OBRIGA A DISPONIBILIZAÇÃO DE ATENDENTES A FIM DE PRESTAR ASSISTÊNCIA AOS USUÁRIOS NOS CAIXAS DE ESTACIONAMENTO NA MODALIDADE DE AUTOATENDIMENTO, EM ESTABELECIMENTOS PRIVADOS NO ÂMBITO DO ESTADO DO PARANÁ. 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/>
          <w:bCs/>
          <w:sz w:val="24"/>
          <w:szCs w:val="24"/>
          <w:u w:val="none"/>
          <w:lang w:val="pt-PT"/>
        </w:rPr>
        <w:t>Relator: Deputado Renato Freitas</w:t>
      </w:r>
    </w:p>
    <w:p>
      <w:pPr>
        <w:pStyle w:val="Normal"/>
        <w:spacing w:lineRule="auto" w:line="240" w:before="0" w:after="0"/>
        <w:rPr/>
      </w:pPr>
      <w:r>
        <w:rPr>
          <w:rFonts w:cs="Times New Roman" w:ascii="Garamond" w:hAnsi="Garamond"/>
          <w:b/>
          <w:sz w:val="24"/>
          <w:szCs w:val="24"/>
          <w:u w:val="single"/>
        </w:rPr>
        <w:t>Item 04– Projeto de lei n</w:t>
      </w:r>
      <w:r>
        <w:rPr>
          <w:rStyle w:val="Hgkelc"/>
          <w:rFonts w:cs="Times New Roman" w:ascii="Garamond" w:hAnsi="Garamond"/>
          <w:b/>
          <w:sz w:val="24"/>
          <w:szCs w:val="24"/>
          <w:u w:val="single"/>
          <w:lang w:val="pt-PT"/>
        </w:rPr>
        <w:t>º 695/2023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/>
          <w:sz w:val="24"/>
          <w:szCs w:val="24"/>
          <w:lang w:val="pt-PT"/>
        </w:rPr>
        <w:t xml:space="preserve">Autores - </w:t>
      </w:r>
      <w:r>
        <w:rPr>
          <w:rStyle w:val="Hgkelc"/>
          <w:rFonts w:cs="Times New Roman" w:ascii="Garamond" w:hAnsi="Garamond"/>
          <w:b w:val="false"/>
          <w:bCs w:val="false"/>
          <w:sz w:val="24"/>
          <w:szCs w:val="24"/>
          <w:lang w:val="pt-PT"/>
        </w:rPr>
        <w:t>DEPUTADO NEY LEPREVOST, DEPUTADO MARCIO PACHECO, DEPUTADO TIAGO AMARAL, DEPUTADO PAULO GOMES.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/>
          <w:bCs/>
          <w:sz w:val="24"/>
          <w:szCs w:val="24"/>
          <w:lang w:val="pt-PT"/>
        </w:rPr>
        <w:t>EMENTA DO PROJETO</w:t>
      </w:r>
      <w:r>
        <w:rPr>
          <w:rStyle w:val="Hgkelc"/>
          <w:rFonts w:cs="Times New Roman" w:ascii="Garamond" w:hAnsi="Garamond"/>
          <w:b w:val="false"/>
          <w:bCs w:val="false"/>
          <w:sz w:val="24"/>
          <w:szCs w:val="24"/>
          <w:lang w:val="pt-PT"/>
        </w:rPr>
        <w:t xml:space="preserve"> - DISPÕE SOBRE A PRESTAÇÃO DE AUXÍLIO ÀS PESSOAS COM DEFICIÊNCIA E/OU MOBILIDADE REDUZIDA NOS SUPERMERCADOS E ESTABELECIMENTOS CONGÊNERES E DÁ OUTRAS PROVIDÊNCIAS.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/>
          <w:bCs/>
          <w:sz w:val="24"/>
          <w:szCs w:val="24"/>
          <w:lang w:val="pt-PT"/>
        </w:rPr>
        <w:t>Relator- Deputada Cloara Pinheiro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/>
          <w:bCs/>
          <w:sz w:val="24"/>
          <w:szCs w:val="24"/>
          <w:u w:val="single"/>
          <w:lang w:val="pt-PT"/>
        </w:rPr>
        <w:t>Item n° 05 -  Projeto de Lei n° 305/2024  -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 w:val="false"/>
          <w:bCs w:val="false"/>
          <w:sz w:val="24"/>
          <w:szCs w:val="24"/>
          <w:lang w:val="pt-PT"/>
        </w:rPr>
        <w:t xml:space="preserve"> </w:t>
      </w:r>
      <w:r>
        <w:rPr>
          <w:rStyle w:val="Hgkelc"/>
          <w:rFonts w:cs="Times New Roman" w:ascii="Garamond" w:hAnsi="Garamond"/>
          <w:b w:val="false"/>
          <w:bCs w:val="false"/>
          <w:sz w:val="24"/>
          <w:szCs w:val="24"/>
          <w:lang w:val="pt-PT"/>
        </w:rPr>
        <w:t xml:space="preserve">Autores-DEPUTADA MABEL CANTO, DEPUTADO ALEXANDRE CURI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 w:val="false"/>
          <w:bCs w:val="false"/>
          <w:sz w:val="24"/>
          <w:szCs w:val="24"/>
          <w:lang w:val="pt-PT"/>
        </w:rPr>
        <w:t xml:space="preserve">   </w:t>
      </w:r>
      <w:r>
        <w:rPr>
          <w:rStyle w:val="Hgkelc"/>
          <w:rFonts w:cs="Times New Roman" w:ascii="Garamond" w:hAnsi="Garamond"/>
          <w:b w:val="false"/>
          <w:bCs w:val="false"/>
          <w:sz w:val="24"/>
          <w:szCs w:val="24"/>
          <w:lang w:val="pt-PT"/>
        </w:rPr>
        <w:t xml:space="preserve">Ementa -  ALTERA A LEI Nº 13.964, DE 20 DE DEZEMBRO DE 2002, QUE CONCEDE DESCONTO DE 50% (CINQUENTA POR CENTO) EM EVENTOS CULTURAIS ARTÍSTICOS PARA DOADORES DE SANGUE, PARA INCLUIR AQUELES QUE TENHAM DECLARADO A VONTADE DE DOAR ÓRGÃOS POR MEIO DA AUTORIZAÇÃO ELETRÔNICA DE DOAÇÃO DE ÓRGÃOS, TECIDOS E PARTES DO CORPO HUMANO – AEDO.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Hgkelc"/>
          <w:rFonts w:cs="Times New Roman" w:ascii="Garamond" w:hAnsi="Garamond"/>
          <w:b/>
          <w:bCs/>
          <w:sz w:val="24"/>
          <w:szCs w:val="24"/>
          <w:lang w:val="pt-PT"/>
        </w:rPr>
        <w:t xml:space="preserve">Relator - Deputado Cobra Repórter </w:t>
      </w:r>
    </w:p>
    <w:p>
      <w:pPr>
        <w:pStyle w:val="Normal"/>
        <w:spacing w:lineRule="auto" w:line="240" w:before="0" w:after="0"/>
        <w:jc w:val="both"/>
        <w:rPr>
          <w:rFonts w:ascii="Garamond" w:hAnsi="Garamond" w:cs="Times New Roman"/>
          <w:b w:val="false"/>
          <w:bCs w:val="false"/>
          <w:sz w:val="24"/>
          <w:szCs w:val="24"/>
          <w:lang w:val="pt-PT"/>
        </w:rPr>
      </w:pPr>
      <w:r>
        <w:rPr>
          <w:rFonts w:cs="Times New Roman" w:ascii="Garamond" w:hAnsi="Garamond"/>
          <w:b w:val="false"/>
          <w:bCs w:val="false"/>
          <w:sz w:val="24"/>
          <w:szCs w:val="24"/>
          <w:lang w:val="pt-PT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417" w:gutter="0" w:header="709" w:top="2836" w:footer="1560" w:bottom="211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092835" cy="9880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Garamond" w:hAnsi="Garamond"/>
        <w:b/>
        <w:sz w:val="28"/>
      </w:rPr>
    </w:pPr>
    <w:r>
      <w:rPr/>
      <w:drawing>
        <wp:inline distT="0" distB="0" distL="0" distR="0">
          <wp:extent cx="712470" cy="866775"/>
          <wp:effectExtent l="0" t="0" r="0" b="0"/>
          <wp:docPr id="1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ASSEMBLEIA LEGISLATIVA DO ESTADO DO PARANÁ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rsid w:val="006268c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qFormat/>
    <w:rsid w:val="00de52c5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362035"/>
    <w:rPr/>
  </w:style>
  <w:style w:type="character" w:styleId="RodapChar" w:customStyle="1">
    <w:name w:val="Rodapé Char"/>
    <w:basedOn w:val="DefaultParagraphFont"/>
    <w:uiPriority w:val="99"/>
    <w:qFormat/>
    <w:rsid w:val="00362035"/>
    <w:rPr/>
  </w:style>
  <w:style w:type="character" w:styleId="TextodebaloChar" w:customStyle="1">
    <w:name w:val="Texto de balão Char"/>
    <w:link w:val="BalloonText"/>
    <w:uiPriority w:val="99"/>
    <w:semiHidden/>
    <w:qFormat/>
    <w:rsid w:val="00362035"/>
    <w:rPr>
      <w:rFonts w:ascii="Tahoma" w:hAnsi="Tahoma" w:cs="Tahoma"/>
      <w:sz w:val="16"/>
      <w:szCs w:val="16"/>
    </w:rPr>
  </w:style>
  <w:style w:type="character" w:styleId="TextodenotaderodapChar" w:customStyle="1">
    <w:name w:val="Texto de nota de rodapé Char"/>
    <w:uiPriority w:val="99"/>
    <w:semiHidden/>
    <w:qFormat/>
    <w:rsid w:val="00362035"/>
    <w:rPr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362035"/>
    <w:rPr>
      <w:vertAlign w:val="superscript"/>
    </w:rPr>
  </w:style>
  <w:style w:type="character" w:styleId="Hyperlink">
    <w:name w:val="Hyperlink"/>
    <w:uiPriority w:val="99"/>
    <w:unhideWhenUsed/>
    <w:rsid w:val="00582609"/>
    <w:rPr>
      <w:color w:val="0000FF"/>
      <w:u w:val="single"/>
    </w:rPr>
  </w:style>
  <w:style w:type="character" w:styleId="Strong">
    <w:name w:val="Strong"/>
    <w:uiPriority w:val="22"/>
    <w:qFormat/>
    <w:rsid w:val="004b090f"/>
    <w:rPr>
      <w:b/>
      <w:bCs/>
    </w:rPr>
  </w:style>
  <w:style w:type="character" w:styleId="Emphasis">
    <w:name w:val="Emphasis"/>
    <w:qFormat/>
    <w:rsid w:val="008b450c"/>
    <w:rPr>
      <w:i/>
      <w:iCs/>
    </w:rPr>
  </w:style>
  <w:style w:type="character" w:styleId="St" w:customStyle="1">
    <w:name w:val="st"/>
    <w:basedOn w:val="DefaultParagraphFont"/>
    <w:qFormat/>
    <w:rsid w:val="00b37044"/>
    <w:rPr/>
  </w:style>
  <w:style w:type="character" w:styleId="Ttulo1Char" w:customStyle="1">
    <w:name w:val="Título 1 Char"/>
    <w:qFormat/>
    <w:rsid w:val="006268c5"/>
    <w:rPr>
      <w:rFonts w:ascii="Times New Roman" w:hAnsi="Times New Roman" w:eastAsia="Times New Roman"/>
      <w:sz w:val="24"/>
    </w:rPr>
  </w:style>
  <w:style w:type="character" w:styleId="CharChar" w:customStyle="1">
    <w:name w:val="Char Char"/>
    <w:qFormat/>
    <w:locked/>
    <w:rsid w:val="0094181d"/>
    <w:rPr>
      <w:lang w:val="pt-BR" w:eastAsia="pt-BR" w:bidi="ar-SA"/>
    </w:rPr>
  </w:style>
  <w:style w:type="character" w:styleId="Street-address" w:customStyle="1">
    <w:name w:val="street-address"/>
    <w:basedOn w:val="DefaultParagraphFont"/>
    <w:qFormat/>
    <w:rsid w:val="00b6002d"/>
    <w:rPr/>
  </w:style>
  <w:style w:type="character" w:styleId="Postal-code" w:customStyle="1">
    <w:name w:val="postal-code"/>
    <w:basedOn w:val="DefaultParagraphFont"/>
    <w:qFormat/>
    <w:rsid w:val="00b6002d"/>
    <w:rPr/>
  </w:style>
  <w:style w:type="character" w:styleId="Locality" w:customStyle="1">
    <w:name w:val="locality"/>
    <w:basedOn w:val="DefaultParagraphFont"/>
    <w:qFormat/>
    <w:rsid w:val="00b6002d"/>
    <w:rPr/>
  </w:style>
  <w:style w:type="character" w:styleId="CharChar1" w:customStyle="1">
    <w:name w:val="Char Char1"/>
    <w:qFormat/>
    <w:locked/>
    <w:rsid w:val="00e375a0"/>
    <w:rPr>
      <w:sz w:val="24"/>
      <w:lang w:val="pt-BR" w:eastAsia="pt-BR" w:bidi="ar-SA"/>
    </w:rPr>
  </w:style>
  <w:style w:type="character" w:styleId="FollowedHyperlink">
    <w:name w:val="FollowedHyperlink"/>
    <w:rPr>
      <w:color w:val="800000"/>
      <w:u w:val="single"/>
    </w:rPr>
  </w:style>
  <w:style w:type="character" w:styleId="Hgkelc">
    <w:name w:val="hgkelc"/>
    <w:basedOn w:val="DefaultParagraph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next w:val="Normal"/>
    <w:qFormat/>
    <w:rsid w:val="007960e1"/>
    <w:pPr>
      <w:spacing w:lineRule="auto" w:line="240" w:before="0" w:after="0"/>
      <w:jc w:val="center"/>
    </w:pPr>
    <w:rPr>
      <w:rFonts w:ascii="Times New Roman" w:hAnsi="Times New Roman" w:eastAsia="Times New Roman"/>
      <w:b/>
      <w:color w:val="008080"/>
      <w:sz w:val="16"/>
      <w:szCs w:val="20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36203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36203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2035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62035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58260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5563c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268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Application>LibreOffice/7.6.1.2$Windows_X86_64 LibreOffice_project/f5defcebd022c5bc36bbb79be232cb6926d8f674</Application>
  <AppVersion>15.0000</AppVersion>
  <Pages>1</Pages>
  <Words>292</Words>
  <Characters>1511</Characters>
  <CharactersWithSpaces>1822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2025-03-19T12:42:00Z</dcterms:created>
  <dc:creator>DP</dc:creator>
  <dc:description/>
  <dc:language>pt-BR</dc:language>
  <cp:lastModifiedBy/>
  <cp:lastPrinted>2025-06-17T15:52:06Z</cp:lastPrinted>
  <dcterms:modified xsi:type="dcterms:W3CDTF">2025-06-18T10:09:26Z</dcterms:modified>
  <cp:revision>25</cp:revision>
  <dc:subject/>
  <dc:title>Oficio nº 018/2014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