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30CDD" w14:textId="77777777" w:rsidR="009C481E" w:rsidRDefault="009C481E" w:rsidP="00A742F0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 wp14:anchorId="2544ED15" wp14:editId="6047F3C0">
            <wp:extent cx="2876550" cy="1573710"/>
            <wp:effectExtent l="0" t="0" r="0" b="7620"/>
            <wp:docPr id="2" name="Imagem 2" descr="https://storage.assembleia.pr.leg.br/brasao/brasao-assembl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assembleia.pr.leg.br/brasao/brasao-assemble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23" cy="160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158C5" w14:textId="77777777" w:rsidR="009C481E" w:rsidRDefault="009C481E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2F0">
        <w:rPr>
          <w:rFonts w:ascii="Times New Roman" w:hAnsi="Times New Roman" w:cs="Times New Roman"/>
          <w:sz w:val="24"/>
          <w:szCs w:val="24"/>
        </w:rPr>
        <w:t>Centro Legislativo Presidente Aníbal Khury</w:t>
      </w:r>
    </w:p>
    <w:p w14:paraId="79675947" w14:textId="77777777" w:rsidR="004D7A3D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D8DF39" w14:textId="77777777" w:rsidR="004D7A3D" w:rsidRPr="00A742F0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F84CDE" w14:textId="4D25B041" w:rsidR="004849DA" w:rsidRPr="00ED6BBB" w:rsidRDefault="009B2BBC" w:rsidP="004849DA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D6BBB">
        <w:rPr>
          <w:rFonts w:ascii="Times New Roman" w:hAnsi="Times New Roman" w:cs="Times New Roman"/>
          <w:b/>
          <w:sz w:val="30"/>
          <w:szCs w:val="30"/>
        </w:rPr>
        <w:t xml:space="preserve">COMISSÃO DE </w:t>
      </w:r>
      <w:r w:rsidR="00AC7B89" w:rsidRPr="00ED6BBB">
        <w:rPr>
          <w:rFonts w:ascii="Times New Roman" w:hAnsi="Times New Roman" w:cs="Times New Roman"/>
          <w:b/>
          <w:sz w:val="30"/>
          <w:szCs w:val="30"/>
        </w:rPr>
        <w:t>ORÇAMENTO</w:t>
      </w:r>
    </w:p>
    <w:p w14:paraId="2EA9E593" w14:textId="4C9B3819" w:rsidR="004849DA" w:rsidRDefault="00AC7B89" w:rsidP="004849D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pt-BR"/>
        </w:rPr>
      </w:pPr>
      <w:r w:rsidRPr="00ED6BBB">
        <w:rPr>
          <w:rFonts w:ascii="Times New Roman" w:eastAsia="Times New Roman" w:hAnsi="Times New Roman" w:cs="Times New Roman"/>
          <w:b/>
          <w:bCs/>
          <w:sz w:val="30"/>
          <w:szCs w:val="30"/>
          <w:lang w:eastAsia="pt-BR"/>
        </w:rPr>
        <w:t xml:space="preserve">PAUTA DA </w:t>
      </w:r>
      <w:r w:rsidR="00F71A72">
        <w:rPr>
          <w:rFonts w:ascii="Times New Roman" w:eastAsia="Times New Roman" w:hAnsi="Times New Roman" w:cs="Times New Roman"/>
          <w:b/>
          <w:bCs/>
          <w:sz w:val="30"/>
          <w:szCs w:val="30"/>
          <w:lang w:eastAsia="pt-BR"/>
        </w:rPr>
        <w:t>6</w:t>
      </w:r>
      <w:r w:rsidRPr="00ED6BBB">
        <w:rPr>
          <w:rFonts w:ascii="Times New Roman" w:eastAsia="Times New Roman" w:hAnsi="Times New Roman" w:cs="Times New Roman"/>
          <w:b/>
          <w:bCs/>
          <w:sz w:val="30"/>
          <w:szCs w:val="30"/>
          <w:lang w:eastAsia="pt-BR"/>
        </w:rPr>
        <w:t>° REUNIÃO ORDINÁRIA</w:t>
      </w:r>
    </w:p>
    <w:p w14:paraId="5C39B71F" w14:textId="77777777" w:rsidR="00E77552" w:rsidRPr="00ED6BBB" w:rsidRDefault="00E77552" w:rsidP="004849DA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0C36D8E5" w14:textId="4048C38B" w:rsidR="004849DA" w:rsidRPr="00E77552" w:rsidRDefault="004849DA" w:rsidP="004849D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E7755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Data:</w:t>
      </w:r>
      <w:r w:rsidRPr="00E7755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71A72">
        <w:rPr>
          <w:rFonts w:ascii="Arial" w:eastAsia="Times New Roman" w:hAnsi="Arial" w:cs="Arial"/>
          <w:sz w:val="24"/>
          <w:szCs w:val="24"/>
          <w:lang w:eastAsia="pt-BR"/>
        </w:rPr>
        <w:t>06</w:t>
      </w:r>
      <w:r w:rsidR="00AC7B89" w:rsidRPr="00E77552">
        <w:rPr>
          <w:rFonts w:ascii="Arial" w:eastAsia="Times New Roman" w:hAnsi="Arial" w:cs="Arial"/>
          <w:sz w:val="24"/>
          <w:szCs w:val="24"/>
          <w:lang w:eastAsia="pt-BR"/>
        </w:rPr>
        <w:t>/</w:t>
      </w:r>
      <w:r w:rsidR="00496C3E">
        <w:rPr>
          <w:rFonts w:ascii="Arial" w:eastAsia="Times New Roman" w:hAnsi="Arial" w:cs="Arial"/>
          <w:sz w:val="24"/>
          <w:szCs w:val="24"/>
          <w:lang w:eastAsia="pt-BR"/>
        </w:rPr>
        <w:t>10</w:t>
      </w:r>
      <w:r w:rsidR="00AC7B89" w:rsidRPr="00E77552">
        <w:rPr>
          <w:rFonts w:ascii="Arial" w:eastAsia="Times New Roman" w:hAnsi="Arial" w:cs="Arial"/>
          <w:sz w:val="24"/>
          <w:szCs w:val="24"/>
          <w:lang w:eastAsia="pt-BR"/>
        </w:rPr>
        <w:t>/2025</w:t>
      </w:r>
    </w:p>
    <w:p w14:paraId="2F2B806A" w14:textId="70E37C39" w:rsidR="004849DA" w:rsidRPr="00E77552" w:rsidRDefault="004849DA" w:rsidP="004849D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E7755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Horário:</w:t>
      </w:r>
      <w:r w:rsidRPr="00E7755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03BE4">
        <w:rPr>
          <w:rFonts w:ascii="Arial" w:eastAsia="Times New Roman" w:hAnsi="Arial" w:cs="Arial"/>
          <w:sz w:val="24"/>
          <w:szCs w:val="24"/>
          <w:lang w:eastAsia="pt-BR"/>
        </w:rPr>
        <w:t>14h</w:t>
      </w:r>
    </w:p>
    <w:p w14:paraId="29CB1172" w14:textId="2EC8F571" w:rsidR="00F71A72" w:rsidRDefault="004849DA" w:rsidP="00F71A7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E7755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Local:</w:t>
      </w:r>
      <w:r w:rsidRPr="00E7755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26E23">
        <w:rPr>
          <w:rFonts w:ascii="Arial" w:eastAsia="Times New Roman" w:hAnsi="Arial" w:cs="Arial"/>
          <w:sz w:val="24"/>
          <w:szCs w:val="24"/>
          <w:lang w:eastAsia="pt-BR"/>
        </w:rPr>
        <w:t>Sala Caíto Quintana</w:t>
      </w:r>
    </w:p>
    <w:p w14:paraId="6248B582" w14:textId="6E690938" w:rsidR="00AC7B89" w:rsidRPr="00E77552" w:rsidRDefault="00AC7B89" w:rsidP="004849D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F2D9FDA" w14:textId="10364400" w:rsidR="00ED6BBB" w:rsidRDefault="00E77552" w:rsidP="00E77552">
      <w:pPr>
        <w:pStyle w:val="PargrafodaLista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E7755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ITEM 01 – PROJETO DE LEI Nº </w:t>
      </w:r>
      <w:r w:rsidR="00E065A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831</w:t>
      </w:r>
      <w:r w:rsidRPr="00E7755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/2025 – MENSAGEM Nº </w:t>
      </w:r>
      <w:r w:rsidR="00E065A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102/2025</w:t>
      </w:r>
    </w:p>
    <w:p w14:paraId="145A7AD7" w14:textId="77777777" w:rsidR="00ED6BBB" w:rsidRPr="00E77552" w:rsidRDefault="00ED6BBB" w:rsidP="00E77552">
      <w:pPr>
        <w:pStyle w:val="PargrafodaLista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6E273B55" w14:textId="5B39308E" w:rsidR="00ED6BBB" w:rsidRPr="00E77552" w:rsidRDefault="00E77552" w:rsidP="00E77552">
      <w:pPr>
        <w:pStyle w:val="PargrafodaLista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E7755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AUTOR: PODER EXECUTIVO</w:t>
      </w:r>
    </w:p>
    <w:p w14:paraId="0684E4A4" w14:textId="5B4C09FE" w:rsidR="00E065A5" w:rsidRPr="00E065A5" w:rsidRDefault="00E065A5" w:rsidP="00E065A5">
      <w:pPr>
        <w:jc w:val="both"/>
        <w:rPr>
          <w:rFonts w:ascii="Arial" w:hAnsi="Arial" w:cs="Arial"/>
          <w:sz w:val="24"/>
          <w:szCs w:val="24"/>
        </w:rPr>
      </w:pPr>
      <w:r w:rsidRPr="00E065A5">
        <w:rPr>
          <w:rFonts w:ascii="Arial" w:hAnsi="Arial" w:cs="Arial"/>
          <w:sz w:val="24"/>
          <w:szCs w:val="24"/>
          <w:lang w:eastAsia="pt-BR"/>
        </w:rPr>
        <w:t>Altera a Lei nº 22.267, de 13 de dezembro de</w:t>
      </w:r>
      <w:r w:rsidRPr="00E065A5">
        <w:rPr>
          <w:rFonts w:ascii="Arial" w:hAnsi="Arial" w:cs="Arial"/>
          <w:sz w:val="24"/>
          <w:szCs w:val="24"/>
        </w:rPr>
        <w:t xml:space="preserve"> </w:t>
      </w:r>
      <w:r w:rsidRPr="00E065A5">
        <w:rPr>
          <w:rFonts w:ascii="Arial" w:hAnsi="Arial" w:cs="Arial"/>
          <w:sz w:val="24"/>
          <w:szCs w:val="24"/>
          <w:lang w:eastAsia="pt-BR"/>
        </w:rPr>
        <w:t>2024, que estima a receita e fixa a despesa</w:t>
      </w:r>
      <w:r w:rsidRPr="00E065A5">
        <w:rPr>
          <w:rFonts w:ascii="Arial" w:hAnsi="Arial" w:cs="Arial"/>
          <w:sz w:val="24"/>
          <w:szCs w:val="24"/>
        </w:rPr>
        <w:t xml:space="preserve"> </w:t>
      </w:r>
      <w:r w:rsidRPr="00E065A5">
        <w:rPr>
          <w:rFonts w:ascii="Arial" w:hAnsi="Arial" w:cs="Arial"/>
          <w:sz w:val="24"/>
          <w:szCs w:val="24"/>
          <w:lang w:eastAsia="pt-BR"/>
        </w:rPr>
        <w:t>para o exercício financeiro de 2025.</w:t>
      </w:r>
    </w:p>
    <w:p w14:paraId="2683E7DA" w14:textId="1D50F63E" w:rsidR="00AC7B89" w:rsidRPr="00E065A5" w:rsidRDefault="00E065A5" w:rsidP="00E065A5">
      <w:pPr>
        <w:jc w:val="both"/>
        <w:rPr>
          <w:rFonts w:ascii="Arial" w:hAnsi="Arial" w:cs="Arial"/>
          <w:sz w:val="24"/>
          <w:szCs w:val="24"/>
        </w:rPr>
      </w:pPr>
      <w:r w:rsidRPr="00E065A5">
        <w:rPr>
          <w:rFonts w:ascii="Arial" w:hAnsi="Arial" w:cs="Arial"/>
          <w:b/>
          <w:bCs/>
          <w:sz w:val="24"/>
          <w:szCs w:val="24"/>
          <w:lang w:eastAsia="pt-BR"/>
        </w:rPr>
        <w:t>Art. 1º</w:t>
      </w:r>
      <w:r w:rsidRPr="00E065A5">
        <w:rPr>
          <w:rFonts w:ascii="Arial" w:hAnsi="Arial" w:cs="Arial"/>
          <w:sz w:val="24"/>
          <w:szCs w:val="24"/>
          <w:lang w:eastAsia="pt-BR"/>
        </w:rPr>
        <w:t xml:space="preserve"> Altera o Anexo VII - Autorizações Relativas à Despesa de Pessoal e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E065A5">
        <w:rPr>
          <w:rFonts w:ascii="Arial" w:hAnsi="Arial" w:cs="Arial"/>
          <w:sz w:val="24"/>
          <w:szCs w:val="24"/>
          <w:lang w:eastAsia="pt-BR"/>
        </w:rPr>
        <w:t>Encargos Sociais do Poder Executivo da Lei nº 22.267, de 13 de dezembro de 2024,</w:t>
      </w:r>
      <w:r w:rsidRPr="00E065A5">
        <w:rPr>
          <w:rFonts w:ascii="Arial" w:hAnsi="Arial" w:cs="Arial"/>
          <w:sz w:val="24"/>
          <w:szCs w:val="24"/>
        </w:rPr>
        <w:t xml:space="preserve"> </w:t>
      </w:r>
      <w:r w:rsidRPr="00E065A5">
        <w:rPr>
          <w:rFonts w:ascii="Arial" w:hAnsi="Arial" w:cs="Arial"/>
          <w:sz w:val="24"/>
          <w:szCs w:val="24"/>
          <w:lang w:eastAsia="pt-BR"/>
        </w:rPr>
        <w:t>que passa a vigorar conforme Anexo Único desta Lei.</w:t>
      </w:r>
    </w:p>
    <w:sectPr w:rsidR="00AC7B89" w:rsidRPr="00E065A5" w:rsidSect="00F71A72">
      <w:pgSz w:w="11906" w:h="16838"/>
      <w:pgMar w:top="709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06C5C"/>
    <w:multiLevelType w:val="multilevel"/>
    <w:tmpl w:val="C3B6B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B70F3C"/>
    <w:multiLevelType w:val="hybridMultilevel"/>
    <w:tmpl w:val="620CBEB2"/>
    <w:lvl w:ilvl="0" w:tplc="3030F54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103C9"/>
    <w:multiLevelType w:val="multilevel"/>
    <w:tmpl w:val="A4C25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021903"/>
    <w:multiLevelType w:val="multilevel"/>
    <w:tmpl w:val="827AE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222692"/>
    <w:multiLevelType w:val="hybridMultilevel"/>
    <w:tmpl w:val="5EDEF74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9401C6"/>
    <w:multiLevelType w:val="hybridMultilevel"/>
    <w:tmpl w:val="5EDEF746"/>
    <w:lvl w:ilvl="0" w:tplc="795EA93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7318392">
    <w:abstractNumId w:val="3"/>
  </w:num>
  <w:num w:numId="2" w16cid:durableId="1549756693">
    <w:abstractNumId w:val="2"/>
  </w:num>
  <w:num w:numId="3" w16cid:durableId="399717797">
    <w:abstractNumId w:val="0"/>
  </w:num>
  <w:num w:numId="4" w16cid:durableId="1302275164">
    <w:abstractNumId w:val="1"/>
  </w:num>
  <w:num w:numId="5" w16cid:durableId="248775381">
    <w:abstractNumId w:val="5"/>
  </w:num>
  <w:num w:numId="6" w16cid:durableId="15752417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81E"/>
    <w:rsid w:val="00026E23"/>
    <w:rsid w:val="000F310E"/>
    <w:rsid w:val="00186738"/>
    <w:rsid w:val="00230103"/>
    <w:rsid w:val="00241287"/>
    <w:rsid w:val="002501D5"/>
    <w:rsid w:val="002805E1"/>
    <w:rsid w:val="002903D7"/>
    <w:rsid w:val="00326B15"/>
    <w:rsid w:val="00374849"/>
    <w:rsid w:val="003D6F80"/>
    <w:rsid w:val="003F197E"/>
    <w:rsid w:val="004849DA"/>
    <w:rsid w:val="00496C3E"/>
    <w:rsid w:val="004D7A3D"/>
    <w:rsid w:val="005C77BE"/>
    <w:rsid w:val="0068619B"/>
    <w:rsid w:val="006A4B25"/>
    <w:rsid w:val="006E53F2"/>
    <w:rsid w:val="00803BE4"/>
    <w:rsid w:val="008A2FF0"/>
    <w:rsid w:val="008B56CC"/>
    <w:rsid w:val="008D1367"/>
    <w:rsid w:val="00950994"/>
    <w:rsid w:val="00986C31"/>
    <w:rsid w:val="009B2BBC"/>
    <w:rsid w:val="009C481E"/>
    <w:rsid w:val="009E74B0"/>
    <w:rsid w:val="00A742F0"/>
    <w:rsid w:val="00AB0EF2"/>
    <w:rsid w:val="00AC2F45"/>
    <w:rsid w:val="00AC7B89"/>
    <w:rsid w:val="00B03FCE"/>
    <w:rsid w:val="00B564DF"/>
    <w:rsid w:val="00BC064C"/>
    <w:rsid w:val="00C841D8"/>
    <w:rsid w:val="00D26AC3"/>
    <w:rsid w:val="00D82B79"/>
    <w:rsid w:val="00D86827"/>
    <w:rsid w:val="00E04491"/>
    <w:rsid w:val="00E065A5"/>
    <w:rsid w:val="00E15B32"/>
    <w:rsid w:val="00E15E20"/>
    <w:rsid w:val="00E77552"/>
    <w:rsid w:val="00ED6BBB"/>
    <w:rsid w:val="00EE1A9F"/>
    <w:rsid w:val="00F33F21"/>
    <w:rsid w:val="00F71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C55DD"/>
  <w15:docId w15:val="{A4DD5AAC-0056-418F-8625-815450D8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F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4849DA"/>
    <w:rPr>
      <w:b/>
      <w:bCs/>
    </w:rPr>
  </w:style>
  <w:style w:type="paragraph" w:styleId="PargrafodaLista">
    <w:name w:val="List Paragraph"/>
    <w:basedOn w:val="Normal"/>
    <w:uiPriority w:val="34"/>
    <w:qFormat/>
    <w:rsid w:val="00AC7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83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paola.rafaella</dc:creator>
  <cp:lastModifiedBy>DEBORAH DE SOUZA</cp:lastModifiedBy>
  <cp:revision>25</cp:revision>
  <cp:lastPrinted>2025-07-07T13:07:00Z</cp:lastPrinted>
  <dcterms:created xsi:type="dcterms:W3CDTF">2025-07-04T12:02:00Z</dcterms:created>
  <dcterms:modified xsi:type="dcterms:W3CDTF">2025-10-01T19:43:00Z</dcterms:modified>
</cp:coreProperties>
</file>