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Pr="002F1B2A" w:rsidRDefault="009C481E" w:rsidP="002F1B2A">
      <w:pPr>
        <w:spacing w:after="0" w:line="360" w:lineRule="auto"/>
        <w:jc w:val="center"/>
        <w:rPr>
          <w:rFonts w:ascii="Geometria" w:hAnsi="Geometria" w:cs="Times New Roman"/>
          <w:sz w:val="20"/>
          <w:szCs w:val="20"/>
        </w:rPr>
      </w:pPr>
      <w:r w:rsidRPr="002F1B2A">
        <w:rPr>
          <w:rFonts w:ascii="Geometria" w:hAnsi="Geometria" w:cs="Times New Roman"/>
          <w:sz w:val="20"/>
          <w:szCs w:val="20"/>
        </w:rPr>
        <w:t xml:space="preserve">Centro Legislativo Presidente Aníbal </w:t>
      </w:r>
      <w:proofErr w:type="spellStart"/>
      <w:r w:rsidRPr="002F1B2A">
        <w:rPr>
          <w:rFonts w:ascii="Geometria" w:hAnsi="Geometria" w:cs="Times New Roman"/>
          <w:sz w:val="20"/>
          <w:szCs w:val="20"/>
        </w:rPr>
        <w:t>Khury</w:t>
      </w:r>
      <w:proofErr w:type="spellEnd"/>
      <w:r w:rsidRPr="002F1B2A">
        <w:rPr>
          <w:rFonts w:ascii="Geometria" w:hAnsi="Geometria" w:cs="Times New Roman"/>
          <w:sz w:val="20"/>
          <w:szCs w:val="20"/>
        </w:rPr>
        <w:t xml:space="preserve"> </w:t>
      </w:r>
    </w:p>
    <w:p w:rsidR="004D7A3D" w:rsidRPr="00E26541" w:rsidRDefault="004D7A3D" w:rsidP="002F1B2A">
      <w:pPr>
        <w:spacing w:after="0" w:line="360" w:lineRule="auto"/>
        <w:jc w:val="center"/>
        <w:rPr>
          <w:rFonts w:ascii="Geometria" w:hAnsi="Geometria" w:cs="Times New Roman"/>
          <w:b/>
          <w:sz w:val="26"/>
          <w:szCs w:val="26"/>
        </w:rPr>
      </w:pPr>
    </w:p>
    <w:p w:rsidR="009C481E" w:rsidRPr="002F1B2A" w:rsidRDefault="004D7A3D" w:rsidP="00E15CA9">
      <w:pPr>
        <w:spacing w:after="0" w:line="360" w:lineRule="auto"/>
        <w:jc w:val="center"/>
        <w:rPr>
          <w:rFonts w:ascii="Geometria" w:hAnsi="Geometria" w:cs="Times New Roman"/>
          <w:b/>
          <w:sz w:val="28"/>
          <w:szCs w:val="28"/>
        </w:rPr>
      </w:pPr>
      <w:r w:rsidRPr="002F1B2A">
        <w:rPr>
          <w:rFonts w:ascii="Geometria" w:hAnsi="Geometria" w:cs="Times New Roman"/>
          <w:b/>
          <w:sz w:val="28"/>
          <w:szCs w:val="28"/>
        </w:rPr>
        <w:t xml:space="preserve">COMISSÃO DE </w:t>
      </w:r>
      <w:r w:rsidR="00E15CA9" w:rsidRPr="002F1B2A">
        <w:rPr>
          <w:rFonts w:ascii="Geometria" w:hAnsi="Geometria" w:cs="Times New Roman"/>
          <w:b/>
          <w:sz w:val="28"/>
          <w:szCs w:val="28"/>
        </w:rPr>
        <w:t>DEFESA DOS DIREITOS DA MULHER</w:t>
      </w:r>
    </w:p>
    <w:p w:rsidR="00B87D5D" w:rsidRPr="002F1B2A" w:rsidRDefault="00B87D5D" w:rsidP="00B87D5D">
      <w:pPr>
        <w:spacing w:after="0" w:line="360" w:lineRule="auto"/>
        <w:jc w:val="center"/>
        <w:rPr>
          <w:rFonts w:ascii="Geometria" w:hAnsi="Geometria" w:cs="Times New Roman"/>
          <w:b/>
          <w:sz w:val="28"/>
          <w:szCs w:val="28"/>
        </w:rPr>
      </w:pPr>
      <w:r w:rsidRPr="002F1B2A">
        <w:rPr>
          <w:rFonts w:ascii="Geometria" w:hAnsi="Geometria" w:cs="Times New Roman"/>
          <w:b/>
          <w:sz w:val="28"/>
          <w:szCs w:val="28"/>
        </w:rPr>
        <w:t xml:space="preserve">PAUTA DA </w:t>
      </w:r>
      <w:r w:rsidR="005D3887">
        <w:rPr>
          <w:rFonts w:ascii="Geometria" w:hAnsi="Geometria" w:cs="Times New Roman"/>
          <w:b/>
          <w:sz w:val="28"/>
          <w:szCs w:val="28"/>
        </w:rPr>
        <w:t>1</w:t>
      </w:r>
      <w:r w:rsidRPr="002F1B2A">
        <w:rPr>
          <w:rFonts w:ascii="Geometria" w:hAnsi="Geometria" w:cs="Times New Roman"/>
          <w:b/>
          <w:sz w:val="28"/>
          <w:szCs w:val="28"/>
        </w:rPr>
        <w:t>ª REUNIÃO ORDINÁRIA</w:t>
      </w:r>
    </w:p>
    <w:p w:rsidR="00B87D5D" w:rsidRPr="002F1B2A" w:rsidRDefault="005D3887" w:rsidP="00B87D5D">
      <w:pPr>
        <w:spacing w:after="0" w:line="360" w:lineRule="auto"/>
        <w:jc w:val="center"/>
        <w:rPr>
          <w:rFonts w:ascii="Geometria" w:hAnsi="Geometria" w:cs="Times New Roman"/>
          <w:b/>
          <w:sz w:val="28"/>
          <w:szCs w:val="28"/>
        </w:rPr>
      </w:pPr>
      <w:r>
        <w:rPr>
          <w:rFonts w:ascii="Geometria" w:hAnsi="Geometria" w:cs="Times New Roman"/>
          <w:b/>
          <w:sz w:val="28"/>
          <w:szCs w:val="28"/>
        </w:rPr>
        <w:t>31</w:t>
      </w:r>
      <w:r w:rsidR="00B87D5D">
        <w:rPr>
          <w:rFonts w:ascii="Geometria" w:hAnsi="Geometria" w:cs="Times New Roman"/>
          <w:b/>
          <w:sz w:val="28"/>
          <w:szCs w:val="28"/>
        </w:rPr>
        <w:t xml:space="preserve"> DE </w:t>
      </w:r>
      <w:proofErr w:type="gramStart"/>
      <w:r>
        <w:rPr>
          <w:rFonts w:ascii="Geometria" w:hAnsi="Geometria" w:cs="Times New Roman"/>
          <w:b/>
          <w:sz w:val="28"/>
          <w:szCs w:val="28"/>
        </w:rPr>
        <w:t>MARÇO</w:t>
      </w:r>
      <w:proofErr w:type="gramEnd"/>
      <w:r w:rsidR="00B87D5D">
        <w:rPr>
          <w:rFonts w:ascii="Geometria" w:hAnsi="Geometria" w:cs="Times New Roman"/>
          <w:b/>
          <w:sz w:val="28"/>
          <w:szCs w:val="28"/>
        </w:rPr>
        <w:t xml:space="preserve"> DE </w:t>
      </w:r>
      <w:r>
        <w:rPr>
          <w:rFonts w:ascii="Geometria" w:hAnsi="Geometria" w:cs="Times New Roman"/>
          <w:b/>
          <w:sz w:val="28"/>
          <w:szCs w:val="28"/>
        </w:rPr>
        <w:t>2026</w:t>
      </w:r>
    </w:p>
    <w:p w:rsidR="00B87D5D" w:rsidRPr="00E26541" w:rsidRDefault="00B87D5D" w:rsidP="00B87D5D">
      <w:pPr>
        <w:spacing w:after="0" w:line="360" w:lineRule="auto"/>
        <w:jc w:val="center"/>
        <w:rPr>
          <w:rFonts w:ascii="Geometria" w:hAnsi="Geometria" w:cs="Times New Roman"/>
          <w:b/>
          <w:sz w:val="26"/>
          <w:szCs w:val="26"/>
        </w:rPr>
      </w:pPr>
    </w:p>
    <w:p w:rsidR="00B87D5D" w:rsidRPr="002F1B2A" w:rsidRDefault="00B87D5D" w:rsidP="00B87D5D">
      <w:pPr>
        <w:spacing w:after="0" w:line="360" w:lineRule="auto"/>
        <w:rPr>
          <w:rStyle w:val="hgkelc"/>
          <w:rFonts w:ascii="Geometria" w:hAnsi="Geometria" w:cs="Times New Roman"/>
          <w:b/>
          <w:sz w:val="24"/>
          <w:szCs w:val="24"/>
          <w:u w:val="single"/>
          <w:lang w:val="pt-PT"/>
        </w:rPr>
      </w:pPr>
      <w:r w:rsidRPr="002F1B2A">
        <w:rPr>
          <w:rFonts w:ascii="Geometria" w:hAnsi="Geometria" w:cs="Times New Roman"/>
          <w:b/>
          <w:sz w:val="24"/>
          <w:szCs w:val="24"/>
          <w:u w:val="single"/>
        </w:rPr>
        <w:t xml:space="preserve">Item 01 – </w:t>
      </w:r>
      <w:r>
        <w:rPr>
          <w:rFonts w:ascii="Geometria" w:hAnsi="Geometria" w:cs="Times New Roman"/>
          <w:b/>
          <w:sz w:val="24"/>
          <w:szCs w:val="24"/>
          <w:u w:val="single"/>
        </w:rPr>
        <w:t>Projeto de L</w:t>
      </w:r>
      <w:r w:rsidRPr="002F1B2A">
        <w:rPr>
          <w:rFonts w:ascii="Geometria" w:hAnsi="Geometria" w:cs="Times New Roman"/>
          <w:b/>
          <w:sz w:val="24"/>
          <w:szCs w:val="24"/>
          <w:u w:val="single"/>
        </w:rPr>
        <w:t>ei n</w:t>
      </w:r>
      <w:r w:rsidRPr="002F1B2A">
        <w:rPr>
          <w:rStyle w:val="hgkelc"/>
          <w:rFonts w:ascii="Geometria" w:hAnsi="Geometria" w:cs="Times New Roman"/>
          <w:b/>
          <w:sz w:val="24"/>
          <w:szCs w:val="24"/>
          <w:u w:val="single"/>
          <w:lang w:val="pt-PT"/>
        </w:rPr>
        <w:t xml:space="preserve">º </w:t>
      </w:r>
      <w:r w:rsidR="00BC5CE7">
        <w:rPr>
          <w:rStyle w:val="hgkelc"/>
          <w:rFonts w:ascii="Geometria" w:hAnsi="Geometria" w:cs="Times New Roman"/>
          <w:b/>
          <w:sz w:val="24"/>
          <w:szCs w:val="24"/>
          <w:u w:val="single"/>
          <w:lang w:val="pt-PT"/>
        </w:rPr>
        <w:t>460</w:t>
      </w:r>
      <w:r w:rsidRPr="002F1B2A">
        <w:rPr>
          <w:rStyle w:val="hgkelc"/>
          <w:rFonts w:ascii="Geometria" w:hAnsi="Geometria" w:cs="Times New Roman"/>
          <w:b/>
          <w:sz w:val="24"/>
          <w:szCs w:val="24"/>
          <w:u w:val="single"/>
          <w:lang w:val="pt-PT"/>
        </w:rPr>
        <w:t>/</w:t>
      </w:r>
      <w:r w:rsidR="00BC5CE7">
        <w:rPr>
          <w:rStyle w:val="hgkelc"/>
          <w:rFonts w:ascii="Geometria" w:hAnsi="Geometria" w:cs="Times New Roman"/>
          <w:b/>
          <w:sz w:val="24"/>
          <w:szCs w:val="24"/>
          <w:u w:val="single"/>
          <w:lang w:val="pt-PT"/>
        </w:rPr>
        <w:t>2022</w:t>
      </w:r>
    </w:p>
    <w:p w:rsidR="00B87D5D" w:rsidRPr="002F1B2A" w:rsidRDefault="00B87D5D" w:rsidP="00B87D5D">
      <w:pPr>
        <w:spacing w:after="0" w:line="360" w:lineRule="auto"/>
        <w:jc w:val="both"/>
        <w:rPr>
          <w:rStyle w:val="hgkelc"/>
          <w:rFonts w:ascii="Geometria" w:hAnsi="Geometria" w:cs="Times New Roman"/>
          <w:b/>
          <w:sz w:val="24"/>
          <w:szCs w:val="24"/>
          <w:lang w:val="pt-PT"/>
        </w:rPr>
      </w:pPr>
      <w:r w:rsidRPr="002F1B2A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 xml:space="preserve">Autoria: </w:t>
      </w:r>
      <w:r w:rsidR="00BC5CE7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>Deputada Mabel Canto</w:t>
      </w:r>
    </w:p>
    <w:p w:rsidR="00BC5CE7" w:rsidRDefault="00BC5CE7" w:rsidP="00B87D5D">
      <w:pPr>
        <w:spacing w:after="0" w:line="360" w:lineRule="auto"/>
        <w:jc w:val="both"/>
        <w:rPr>
          <w:rFonts w:ascii="Geometria" w:hAnsi="Geometria" w:cs="Times New Roman"/>
          <w:i/>
          <w:sz w:val="24"/>
          <w:szCs w:val="24"/>
        </w:rPr>
      </w:pPr>
      <w:r w:rsidRPr="00BC5CE7">
        <w:rPr>
          <w:rFonts w:ascii="Geometria" w:hAnsi="Geometria" w:cs="Times New Roman"/>
          <w:i/>
          <w:sz w:val="24"/>
          <w:szCs w:val="24"/>
        </w:rPr>
        <w:t xml:space="preserve">Altera a Lei nº 16.600, de 8 de novembro de 2010, que dispõe sobre a garantia do diagnóstico precoce do câncer de mama e do serviço radiológico do tipo </w:t>
      </w:r>
      <w:proofErr w:type="spellStart"/>
      <w:r w:rsidRPr="00BC5CE7">
        <w:rPr>
          <w:rFonts w:ascii="Geometria" w:hAnsi="Geometria" w:cs="Times New Roman"/>
          <w:i/>
          <w:sz w:val="24"/>
          <w:szCs w:val="24"/>
        </w:rPr>
        <w:t>mamográfico</w:t>
      </w:r>
      <w:proofErr w:type="spellEnd"/>
      <w:r w:rsidRPr="00BC5CE7">
        <w:rPr>
          <w:rFonts w:ascii="Geometria" w:hAnsi="Geometria" w:cs="Times New Roman"/>
          <w:i/>
          <w:sz w:val="24"/>
          <w:szCs w:val="24"/>
        </w:rPr>
        <w:t xml:space="preserve"> nas cidades </w:t>
      </w:r>
      <w:proofErr w:type="spellStart"/>
      <w:r w:rsidRPr="00BC5CE7">
        <w:rPr>
          <w:rFonts w:ascii="Geometria" w:hAnsi="Geometria" w:cs="Times New Roman"/>
          <w:i/>
          <w:sz w:val="24"/>
          <w:szCs w:val="24"/>
        </w:rPr>
        <w:t>pólo</w:t>
      </w:r>
      <w:proofErr w:type="spellEnd"/>
      <w:r w:rsidRPr="00BC5CE7">
        <w:rPr>
          <w:rFonts w:ascii="Geometria" w:hAnsi="Geometria" w:cs="Times New Roman"/>
          <w:i/>
          <w:sz w:val="24"/>
          <w:szCs w:val="24"/>
        </w:rPr>
        <w:t xml:space="preserve"> e a Lei nº 18.895, de 10 de novembro de 2016, que dispõe sobre a divulgação dos direitos das pessoas com neoplasia maligna – câncer – pelos órgãos públicos do Estado do Paraná.</w:t>
      </w:r>
    </w:p>
    <w:p w:rsidR="00B9625D" w:rsidRDefault="00B87D5D" w:rsidP="00B87D5D">
      <w:pPr>
        <w:spacing w:after="0" w:line="360" w:lineRule="auto"/>
        <w:jc w:val="both"/>
        <w:rPr>
          <w:rFonts w:ascii="Geometria" w:hAnsi="Geometria" w:cs="Times New Roman"/>
          <w:sz w:val="24"/>
          <w:szCs w:val="24"/>
        </w:rPr>
      </w:pPr>
      <w:r>
        <w:rPr>
          <w:rFonts w:ascii="Geometria" w:hAnsi="Geometria" w:cs="Times New Roman"/>
          <w:sz w:val="24"/>
          <w:szCs w:val="24"/>
        </w:rPr>
        <w:t xml:space="preserve">Relatoria: Deputada </w:t>
      </w:r>
      <w:r w:rsidR="00241307">
        <w:rPr>
          <w:rFonts w:ascii="Geometria" w:hAnsi="Geometria" w:cs="Times New Roman"/>
          <w:sz w:val="24"/>
          <w:szCs w:val="24"/>
        </w:rPr>
        <w:t>Ana Júlia</w:t>
      </w:r>
    </w:p>
    <w:p w:rsidR="007A579F" w:rsidRDefault="007A579F" w:rsidP="00B87D5D">
      <w:pPr>
        <w:spacing w:after="0" w:line="360" w:lineRule="auto"/>
        <w:jc w:val="both"/>
        <w:rPr>
          <w:rFonts w:ascii="Geometria" w:hAnsi="Geometria" w:cs="Times New Roman"/>
          <w:sz w:val="24"/>
          <w:szCs w:val="24"/>
        </w:rPr>
      </w:pPr>
    </w:p>
    <w:p w:rsidR="00B9625D" w:rsidRPr="00B9625D" w:rsidRDefault="00B9625D" w:rsidP="00B87D5D">
      <w:pPr>
        <w:spacing w:after="0" w:line="360" w:lineRule="auto"/>
        <w:jc w:val="both"/>
        <w:rPr>
          <w:rFonts w:ascii="Geometria" w:hAnsi="Geometria" w:cs="Times New Roman"/>
          <w:b/>
          <w:sz w:val="24"/>
          <w:szCs w:val="24"/>
          <w:u w:val="single"/>
        </w:rPr>
      </w:pPr>
      <w:r w:rsidRPr="00B9625D">
        <w:rPr>
          <w:rFonts w:ascii="Geometria" w:hAnsi="Geometria" w:cs="Times New Roman"/>
          <w:b/>
          <w:sz w:val="24"/>
          <w:szCs w:val="24"/>
          <w:u w:val="single"/>
        </w:rPr>
        <w:t xml:space="preserve">Item 02 – Projeto de Lei nº </w:t>
      </w:r>
      <w:r w:rsidR="00BC5CE7">
        <w:rPr>
          <w:rFonts w:ascii="Geometria" w:hAnsi="Geometria" w:cs="Times New Roman"/>
          <w:b/>
          <w:sz w:val="24"/>
          <w:szCs w:val="24"/>
          <w:u w:val="single"/>
        </w:rPr>
        <w:t>601</w:t>
      </w:r>
      <w:r w:rsidRPr="00B9625D">
        <w:rPr>
          <w:rFonts w:ascii="Geometria" w:hAnsi="Geometria" w:cs="Times New Roman"/>
          <w:b/>
          <w:sz w:val="24"/>
          <w:szCs w:val="24"/>
          <w:u w:val="single"/>
        </w:rPr>
        <w:t>/20</w:t>
      </w:r>
      <w:r w:rsidR="00BC5CE7">
        <w:rPr>
          <w:rFonts w:ascii="Geometria" w:hAnsi="Geometria" w:cs="Times New Roman"/>
          <w:b/>
          <w:sz w:val="24"/>
          <w:szCs w:val="24"/>
          <w:u w:val="single"/>
        </w:rPr>
        <w:t>23</w:t>
      </w:r>
    </w:p>
    <w:p w:rsidR="00B9625D" w:rsidRPr="002F1B2A" w:rsidRDefault="00B9625D" w:rsidP="00B9625D">
      <w:pPr>
        <w:spacing w:after="0" w:line="360" w:lineRule="auto"/>
        <w:jc w:val="both"/>
        <w:rPr>
          <w:rStyle w:val="hgkelc"/>
          <w:rFonts w:ascii="Geometria" w:hAnsi="Geometria" w:cs="Times New Roman"/>
          <w:b/>
          <w:sz w:val="24"/>
          <w:szCs w:val="24"/>
          <w:lang w:val="pt-PT"/>
        </w:rPr>
      </w:pPr>
      <w:r w:rsidRPr="002F1B2A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 xml:space="preserve">Autoria: </w:t>
      </w:r>
      <w:r w:rsidR="00BC5CE7" w:rsidRPr="00BC5CE7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>Deputado Ney Leprevost</w:t>
      </w:r>
    </w:p>
    <w:p w:rsidR="00BC5CE7" w:rsidRDefault="00BC5CE7">
      <w:pPr>
        <w:spacing w:after="0" w:line="360" w:lineRule="auto"/>
        <w:jc w:val="both"/>
        <w:rPr>
          <w:rFonts w:ascii="Geometria" w:hAnsi="Geometria" w:cs="Times New Roman"/>
          <w:i/>
          <w:sz w:val="24"/>
          <w:szCs w:val="24"/>
        </w:rPr>
      </w:pPr>
      <w:r w:rsidRPr="00BC5CE7">
        <w:rPr>
          <w:rFonts w:ascii="Geometria" w:hAnsi="Geometria" w:cs="Times New Roman"/>
          <w:i/>
          <w:sz w:val="24"/>
          <w:szCs w:val="24"/>
        </w:rPr>
        <w:t>Incentiva os fabricantes do Estado do Paraná a divulgarem nos rótulos de seus produtos o “Denuncie a Violência Contra a Mulher - Disque 180”.</w:t>
      </w:r>
    </w:p>
    <w:p w:rsidR="00C10445" w:rsidRDefault="00B9625D">
      <w:pPr>
        <w:spacing w:after="0" w:line="360" w:lineRule="auto"/>
        <w:jc w:val="both"/>
        <w:rPr>
          <w:rFonts w:ascii="Geometria" w:hAnsi="Geometria" w:cs="Times New Roman"/>
          <w:sz w:val="24"/>
          <w:szCs w:val="24"/>
        </w:rPr>
      </w:pPr>
      <w:r>
        <w:rPr>
          <w:rFonts w:ascii="Geometria" w:hAnsi="Geometria" w:cs="Times New Roman"/>
          <w:sz w:val="24"/>
          <w:szCs w:val="24"/>
        </w:rPr>
        <w:t xml:space="preserve">Relatoria: </w:t>
      </w:r>
      <w:r w:rsidR="00715A4E">
        <w:rPr>
          <w:rFonts w:ascii="Geometria" w:hAnsi="Geometria" w:cs="Times New Roman"/>
          <w:sz w:val="24"/>
          <w:szCs w:val="24"/>
        </w:rPr>
        <w:t>Deputada Secretária Márcia</w:t>
      </w:r>
    </w:p>
    <w:p w:rsidR="00BC5CE7" w:rsidRDefault="00BC5CE7">
      <w:pPr>
        <w:spacing w:after="0" w:line="360" w:lineRule="auto"/>
        <w:jc w:val="both"/>
        <w:rPr>
          <w:rFonts w:ascii="Geometria" w:hAnsi="Geometria" w:cs="Times New Roman"/>
          <w:sz w:val="24"/>
          <w:szCs w:val="24"/>
        </w:rPr>
      </w:pPr>
    </w:p>
    <w:p w:rsidR="00BC5CE7" w:rsidRPr="00B9625D" w:rsidRDefault="00BC5CE7" w:rsidP="00BC5CE7">
      <w:pPr>
        <w:spacing w:after="0" w:line="360" w:lineRule="auto"/>
        <w:jc w:val="both"/>
        <w:rPr>
          <w:rFonts w:ascii="Geometria" w:hAnsi="Geometria" w:cs="Times New Roman"/>
          <w:b/>
          <w:sz w:val="24"/>
          <w:szCs w:val="24"/>
          <w:u w:val="single"/>
        </w:rPr>
      </w:pPr>
      <w:r w:rsidRPr="00B9625D">
        <w:rPr>
          <w:rFonts w:ascii="Geometria" w:hAnsi="Geometria" w:cs="Times New Roman"/>
          <w:b/>
          <w:sz w:val="24"/>
          <w:szCs w:val="24"/>
          <w:u w:val="single"/>
        </w:rPr>
        <w:t xml:space="preserve">Item </w:t>
      </w:r>
      <w:r>
        <w:rPr>
          <w:rFonts w:ascii="Geometria" w:hAnsi="Geometria" w:cs="Times New Roman"/>
          <w:b/>
          <w:sz w:val="24"/>
          <w:szCs w:val="24"/>
          <w:u w:val="single"/>
        </w:rPr>
        <w:t>03</w:t>
      </w:r>
      <w:r w:rsidRPr="00B9625D">
        <w:rPr>
          <w:rFonts w:ascii="Geometria" w:hAnsi="Geometria" w:cs="Times New Roman"/>
          <w:b/>
          <w:sz w:val="24"/>
          <w:szCs w:val="24"/>
          <w:u w:val="single"/>
        </w:rPr>
        <w:t xml:space="preserve"> – Projeto de Lei nº </w:t>
      </w:r>
      <w:r>
        <w:rPr>
          <w:rFonts w:ascii="Geometria" w:hAnsi="Geometria" w:cs="Times New Roman"/>
          <w:b/>
          <w:sz w:val="24"/>
          <w:szCs w:val="24"/>
          <w:u w:val="single"/>
        </w:rPr>
        <w:t>129</w:t>
      </w:r>
      <w:r w:rsidRPr="00B9625D">
        <w:rPr>
          <w:rFonts w:ascii="Geometria" w:hAnsi="Geometria" w:cs="Times New Roman"/>
          <w:b/>
          <w:sz w:val="24"/>
          <w:szCs w:val="24"/>
          <w:u w:val="single"/>
        </w:rPr>
        <w:t>/20</w:t>
      </w:r>
      <w:r>
        <w:rPr>
          <w:rFonts w:ascii="Geometria" w:hAnsi="Geometria" w:cs="Times New Roman"/>
          <w:b/>
          <w:sz w:val="24"/>
          <w:szCs w:val="24"/>
          <w:u w:val="single"/>
        </w:rPr>
        <w:t>24</w:t>
      </w:r>
    </w:p>
    <w:p w:rsidR="00BC5CE7" w:rsidRDefault="00BC5CE7" w:rsidP="00BC5CE7">
      <w:pPr>
        <w:spacing w:after="0" w:line="360" w:lineRule="auto"/>
        <w:jc w:val="both"/>
        <w:rPr>
          <w:rStyle w:val="hgkelc"/>
          <w:rFonts w:ascii="Geometria" w:hAnsi="Geometria" w:cs="Times New Roman"/>
          <w:b/>
          <w:sz w:val="24"/>
          <w:szCs w:val="24"/>
          <w:lang w:val="pt-PT"/>
        </w:rPr>
      </w:pPr>
      <w:r w:rsidRPr="002F1B2A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 xml:space="preserve">Autoria: </w:t>
      </w:r>
      <w:r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>Deputada Cantora Mara Lima</w:t>
      </w:r>
    </w:p>
    <w:p w:rsidR="00BC5CE7" w:rsidRPr="00BC5CE7" w:rsidRDefault="00BC5CE7" w:rsidP="00BC5CE7">
      <w:pPr>
        <w:spacing w:after="0" w:line="360" w:lineRule="auto"/>
        <w:jc w:val="both"/>
        <w:rPr>
          <w:rFonts w:ascii="Geometria" w:hAnsi="Geometria" w:cs="Times New Roman"/>
          <w:i/>
          <w:sz w:val="24"/>
          <w:szCs w:val="24"/>
        </w:rPr>
      </w:pPr>
      <w:r w:rsidRPr="00BC5CE7">
        <w:rPr>
          <w:rFonts w:ascii="Geometria" w:hAnsi="Geometria" w:cs="Times New Roman"/>
          <w:i/>
          <w:sz w:val="24"/>
          <w:szCs w:val="24"/>
        </w:rPr>
        <w:t>Institui a política de enfrentamento à violência política contra a mulher.</w:t>
      </w:r>
    </w:p>
    <w:p w:rsidR="00BC5CE7" w:rsidRDefault="00BC5CE7" w:rsidP="00BC5CE7">
      <w:pPr>
        <w:spacing w:after="0" w:line="360" w:lineRule="auto"/>
        <w:jc w:val="both"/>
        <w:rPr>
          <w:rFonts w:ascii="Geometria" w:hAnsi="Geometria" w:cs="Times New Roman"/>
          <w:sz w:val="24"/>
          <w:szCs w:val="24"/>
        </w:rPr>
      </w:pPr>
      <w:r>
        <w:rPr>
          <w:rFonts w:ascii="Geometria" w:hAnsi="Geometria" w:cs="Times New Roman"/>
          <w:sz w:val="24"/>
          <w:szCs w:val="24"/>
        </w:rPr>
        <w:t xml:space="preserve">Relatoria: </w:t>
      </w:r>
      <w:r>
        <w:rPr>
          <w:rFonts w:ascii="Geometria" w:hAnsi="Geometria" w:cs="Times New Roman"/>
          <w:sz w:val="24"/>
          <w:szCs w:val="24"/>
        </w:rPr>
        <w:t>Deputada Mabel Canto</w:t>
      </w:r>
    </w:p>
    <w:p w:rsidR="00BC5CE7" w:rsidRDefault="00BC5CE7" w:rsidP="00C14DE5">
      <w:pPr>
        <w:rPr>
          <w:rFonts w:ascii="Geometria" w:hAnsi="Geometria" w:cs="Times New Roman"/>
          <w:sz w:val="24"/>
          <w:szCs w:val="24"/>
        </w:rPr>
      </w:pPr>
    </w:p>
    <w:p w:rsidR="00BC5CE7" w:rsidRDefault="00BC5CE7" w:rsidP="00BC5CE7">
      <w:pPr>
        <w:spacing w:after="0" w:line="360" w:lineRule="auto"/>
        <w:jc w:val="both"/>
        <w:rPr>
          <w:rFonts w:ascii="Geometria" w:hAnsi="Geometria" w:cs="Times New Roman"/>
          <w:b/>
          <w:sz w:val="24"/>
          <w:szCs w:val="24"/>
          <w:u w:val="single"/>
        </w:rPr>
      </w:pPr>
    </w:p>
    <w:p w:rsidR="00715A4E" w:rsidRDefault="00715A4E" w:rsidP="00BC5CE7">
      <w:pPr>
        <w:spacing w:after="0" w:line="360" w:lineRule="auto"/>
        <w:jc w:val="both"/>
        <w:rPr>
          <w:rFonts w:ascii="Geometria" w:hAnsi="Geometria" w:cs="Times New Roman"/>
          <w:b/>
          <w:sz w:val="24"/>
          <w:szCs w:val="24"/>
          <w:u w:val="single"/>
        </w:rPr>
      </w:pPr>
    </w:p>
    <w:p w:rsidR="00BC5CE7" w:rsidRDefault="00BC5CE7" w:rsidP="00BC5CE7">
      <w:pPr>
        <w:spacing w:after="0" w:line="360" w:lineRule="auto"/>
        <w:jc w:val="both"/>
        <w:rPr>
          <w:rFonts w:ascii="Geometria" w:hAnsi="Geometria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BC5CE7" w:rsidRPr="00B9625D" w:rsidRDefault="00BC5CE7" w:rsidP="00BC5CE7">
      <w:pPr>
        <w:spacing w:after="0" w:line="360" w:lineRule="auto"/>
        <w:jc w:val="both"/>
        <w:rPr>
          <w:rFonts w:ascii="Geometria" w:hAnsi="Geometria" w:cs="Times New Roman"/>
          <w:b/>
          <w:sz w:val="24"/>
          <w:szCs w:val="24"/>
          <w:u w:val="single"/>
        </w:rPr>
      </w:pPr>
      <w:r w:rsidRPr="00B9625D">
        <w:rPr>
          <w:rFonts w:ascii="Geometria" w:hAnsi="Geometria" w:cs="Times New Roman"/>
          <w:b/>
          <w:sz w:val="24"/>
          <w:szCs w:val="24"/>
          <w:u w:val="single"/>
        </w:rPr>
        <w:t xml:space="preserve">Item </w:t>
      </w:r>
      <w:r>
        <w:rPr>
          <w:rFonts w:ascii="Geometria" w:hAnsi="Geometria" w:cs="Times New Roman"/>
          <w:b/>
          <w:sz w:val="24"/>
          <w:szCs w:val="24"/>
          <w:u w:val="single"/>
        </w:rPr>
        <w:t>04</w:t>
      </w:r>
      <w:r w:rsidRPr="00B9625D">
        <w:rPr>
          <w:rFonts w:ascii="Geometria" w:hAnsi="Geometria" w:cs="Times New Roman"/>
          <w:b/>
          <w:sz w:val="24"/>
          <w:szCs w:val="24"/>
          <w:u w:val="single"/>
        </w:rPr>
        <w:t xml:space="preserve"> – Projeto de Lei nº </w:t>
      </w:r>
      <w:r>
        <w:rPr>
          <w:rFonts w:ascii="Geometria" w:hAnsi="Geometria" w:cs="Times New Roman"/>
          <w:b/>
          <w:sz w:val="24"/>
          <w:szCs w:val="24"/>
          <w:u w:val="single"/>
        </w:rPr>
        <w:t>81</w:t>
      </w:r>
      <w:r w:rsidRPr="00B9625D">
        <w:rPr>
          <w:rFonts w:ascii="Geometria" w:hAnsi="Geometria" w:cs="Times New Roman"/>
          <w:b/>
          <w:sz w:val="24"/>
          <w:szCs w:val="24"/>
          <w:u w:val="single"/>
        </w:rPr>
        <w:t>/20</w:t>
      </w:r>
      <w:r>
        <w:rPr>
          <w:rFonts w:ascii="Geometria" w:hAnsi="Geometria" w:cs="Times New Roman"/>
          <w:b/>
          <w:sz w:val="24"/>
          <w:szCs w:val="24"/>
          <w:u w:val="single"/>
        </w:rPr>
        <w:t>26</w:t>
      </w:r>
    </w:p>
    <w:p w:rsidR="00BC5CE7" w:rsidRDefault="00BC5CE7" w:rsidP="00BC5CE7">
      <w:pPr>
        <w:spacing w:after="0" w:line="360" w:lineRule="auto"/>
        <w:jc w:val="both"/>
        <w:rPr>
          <w:rStyle w:val="hgkelc"/>
          <w:rFonts w:ascii="Geometria" w:hAnsi="Geometria" w:cs="Times New Roman"/>
          <w:b/>
          <w:sz w:val="24"/>
          <w:szCs w:val="24"/>
          <w:lang w:val="pt-PT"/>
        </w:rPr>
      </w:pPr>
      <w:r w:rsidRPr="002F1B2A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 xml:space="preserve">Autoria: </w:t>
      </w:r>
      <w:r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 xml:space="preserve">Deputada </w:t>
      </w:r>
      <w:r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>Mabel Canto</w:t>
      </w:r>
    </w:p>
    <w:p w:rsidR="00BC5CE7" w:rsidRDefault="00BC5CE7" w:rsidP="00BC5CE7">
      <w:pPr>
        <w:spacing w:after="0" w:line="360" w:lineRule="auto"/>
        <w:jc w:val="both"/>
        <w:rPr>
          <w:rFonts w:ascii="Geometria" w:hAnsi="Geometria" w:cs="Times New Roman"/>
          <w:i/>
          <w:sz w:val="24"/>
          <w:szCs w:val="24"/>
        </w:rPr>
      </w:pPr>
      <w:r w:rsidRPr="00BC5CE7">
        <w:rPr>
          <w:rFonts w:ascii="Geometria" w:hAnsi="Geometria" w:cs="Times New Roman"/>
          <w:i/>
          <w:sz w:val="24"/>
          <w:szCs w:val="24"/>
        </w:rPr>
        <w:t>Altera a Lei nº 21.926, de 11 de abril de 2024, que</w:t>
      </w:r>
      <w:r>
        <w:rPr>
          <w:rFonts w:ascii="Geometria" w:hAnsi="Geometria" w:cs="Times New Roman"/>
          <w:i/>
          <w:sz w:val="24"/>
          <w:szCs w:val="24"/>
        </w:rPr>
        <w:t xml:space="preserve"> </w:t>
      </w:r>
      <w:r w:rsidRPr="00BC5CE7">
        <w:rPr>
          <w:rFonts w:ascii="Geometria" w:hAnsi="Geometria" w:cs="Times New Roman"/>
          <w:i/>
          <w:sz w:val="24"/>
          <w:szCs w:val="24"/>
        </w:rPr>
        <w:t>consolida a legislação paranaense relativa aos Direitos</w:t>
      </w:r>
      <w:r>
        <w:rPr>
          <w:rFonts w:ascii="Geometria" w:hAnsi="Geometria" w:cs="Times New Roman"/>
          <w:i/>
          <w:sz w:val="24"/>
          <w:szCs w:val="24"/>
        </w:rPr>
        <w:t xml:space="preserve"> </w:t>
      </w:r>
      <w:r w:rsidRPr="00BC5CE7">
        <w:rPr>
          <w:rFonts w:ascii="Geometria" w:hAnsi="Geometria" w:cs="Times New Roman"/>
          <w:i/>
          <w:sz w:val="24"/>
          <w:szCs w:val="24"/>
        </w:rPr>
        <w:t>da Mulher, criando o Código Estadual da Mulher</w:t>
      </w:r>
      <w:r>
        <w:rPr>
          <w:rFonts w:ascii="Geometria" w:hAnsi="Geometria" w:cs="Times New Roman"/>
          <w:i/>
          <w:sz w:val="24"/>
          <w:szCs w:val="24"/>
        </w:rPr>
        <w:t xml:space="preserve"> </w:t>
      </w:r>
      <w:r w:rsidRPr="00BC5CE7">
        <w:rPr>
          <w:rFonts w:ascii="Geometria" w:hAnsi="Geometria" w:cs="Times New Roman"/>
          <w:i/>
          <w:sz w:val="24"/>
          <w:szCs w:val="24"/>
        </w:rPr>
        <w:t xml:space="preserve">Paranaense. </w:t>
      </w:r>
    </w:p>
    <w:p w:rsidR="00BC5CE7" w:rsidRDefault="00BC5CE7" w:rsidP="00BC5CE7">
      <w:pPr>
        <w:spacing w:after="0" w:line="360" w:lineRule="auto"/>
        <w:jc w:val="both"/>
        <w:rPr>
          <w:rFonts w:ascii="Geometria" w:hAnsi="Geometria" w:cs="Times New Roman"/>
          <w:sz w:val="24"/>
          <w:szCs w:val="24"/>
        </w:rPr>
      </w:pPr>
      <w:r>
        <w:rPr>
          <w:rFonts w:ascii="Geometria" w:hAnsi="Geometria" w:cs="Times New Roman"/>
          <w:sz w:val="24"/>
          <w:szCs w:val="24"/>
        </w:rPr>
        <w:t xml:space="preserve">Relatoria: </w:t>
      </w:r>
      <w:r>
        <w:rPr>
          <w:rFonts w:ascii="Geometria" w:hAnsi="Geometria" w:cs="Times New Roman"/>
          <w:sz w:val="24"/>
          <w:szCs w:val="24"/>
        </w:rPr>
        <w:t xml:space="preserve">Deputada Cristina </w:t>
      </w:r>
      <w:proofErr w:type="spellStart"/>
      <w:r>
        <w:rPr>
          <w:rFonts w:ascii="Geometria" w:hAnsi="Geometria" w:cs="Times New Roman"/>
          <w:sz w:val="24"/>
          <w:szCs w:val="24"/>
        </w:rPr>
        <w:t>Silvestri</w:t>
      </w:r>
      <w:proofErr w:type="spellEnd"/>
    </w:p>
    <w:sectPr w:rsidR="00BC5CE7" w:rsidSect="00E26541">
      <w:pgSz w:w="11906" w:h="16838"/>
      <w:pgMar w:top="709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metria">
    <w:panose1 w:val="020B0503020204020204"/>
    <w:charset w:val="00"/>
    <w:family w:val="swiss"/>
    <w:pitch w:val="variable"/>
    <w:sig w:usb0="00000207" w:usb1="00000003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317B3"/>
    <w:rsid w:val="00241307"/>
    <w:rsid w:val="002F1B2A"/>
    <w:rsid w:val="002F7B58"/>
    <w:rsid w:val="00374849"/>
    <w:rsid w:val="003D1C92"/>
    <w:rsid w:val="00401761"/>
    <w:rsid w:val="00446C7C"/>
    <w:rsid w:val="004D7A3D"/>
    <w:rsid w:val="005335A5"/>
    <w:rsid w:val="005D3887"/>
    <w:rsid w:val="00663145"/>
    <w:rsid w:val="006B4A0F"/>
    <w:rsid w:val="006E53F2"/>
    <w:rsid w:val="00715A4E"/>
    <w:rsid w:val="007A1408"/>
    <w:rsid w:val="007A579F"/>
    <w:rsid w:val="00813BA9"/>
    <w:rsid w:val="008A2FF0"/>
    <w:rsid w:val="008F3E7E"/>
    <w:rsid w:val="00953F4F"/>
    <w:rsid w:val="00986C31"/>
    <w:rsid w:val="009C481E"/>
    <w:rsid w:val="00A742F0"/>
    <w:rsid w:val="00AD3BD5"/>
    <w:rsid w:val="00AF5FCA"/>
    <w:rsid w:val="00B848DC"/>
    <w:rsid w:val="00B87D5D"/>
    <w:rsid w:val="00B9625D"/>
    <w:rsid w:val="00BC5CE7"/>
    <w:rsid w:val="00C10445"/>
    <w:rsid w:val="00C14DE5"/>
    <w:rsid w:val="00E15CA9"/>
    <w:rsid w:val="00E15E20"/>
    <w:rsid w:val="00E26541"/>
    <w:rsid w:val="00F85B80"/>
    <w:rsid w:val="00F9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C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Edson Cigerza Squena</cp:lastModifiedBy>
  <cp:revision>4</cp:revision>
  <cp:lastPrinted>2026-03-30T17:38:00Z</cp:lastPrinted>
  <dcterms:created xsi:type="dcterms:W3CDTF">2026-03-30T15:12:00Z</dcterms:created>
  <dcterms:modified xsi:type="dcterms:W3CDTF">2026-03-30T17:57:00Z</dcterms:modified>
</cp:coreProperties>
</file>