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748640" cy="9096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8640" cy="9096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ind w:firstLine="36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ASSEMBLEIA LEGISLATIVA DO ESTADO DO PARANÁ</w:t>
      </w:r>
    </w:p>
    <w:p w:rsidR="00000000" w:rsidDel="00000000" w:rsidP="00000000" w:rsidRDefault="00000000" w:rsidRPr="00000000" w14:paraId="00000003">
      <w:pP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160" w:before="160" w:line="259" w:lineRule="auto"/>
        <w:jc w:val="both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1ª REUNIÃO ORDINÁRIA DA COMISSÃO DE DIREITOS HUMANOS E DA CIDADANIA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160" w:before="160" w:line="240" w:lineRule="auto"/>
        <w:jc w:val="both"/>
        <w:rPr>
          <w:sz w:val="24"/>
          <w:szCs w:val="24"/>
        </w:rPr>
      </w:pPr>
      <w:bookmarkStart w:colFirst="0" w:colLast="0" w:name="_heading=h.bv1bzy1lc724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240" w:before="240" w:line="259" w:lineRule="auto"/>
        <w:ind w:lef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Pauta:</w:t>
      </w:r>
    </w:p>
    <w:p w:rsidR="00000000" w:rsidDel="00000000" w:rsidP="00000000" w:rsidRDefault="00000000" w:rsidRPr="00000000" w14:paraId="00000007">
      <w:pPr>
        <w:widowControl w:val="1"/>
        <w:spacing w:after="240" w:before="240" w:line="259" w:lineRule="auto"/>
        <w:ind w:left="0" w:firstLine="0"/>
        <w:jc w:val="both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ITEM 1 -  Projeto de Lei 79/2025: </w:t>
      </w:r>
    </w:p>
    <w:p w:rsidR="00000000" w:rsidDel="00000000" w:rsidP="00000000" w:rsidRDefault="00000000" w:rsidRPr="00000000" w14:paraId="00000008">
      <w:pPr>
        <w:widowControl w:val="1"/>
        <w:spacing w:after="240" w:before="240" w:line="259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Autor:</w:t>
      </w:r>
      <w:r w:rsidDel="00000000" w:rsidR="00000000" w:rsidRPr="00000000">
        <w:rPr>
          <w:sz w:val="24"/>
          <w:szCs w:val="24"/>
          <w:rtl w:val="0"/>
        </w:rPr>
        <w:t xml:space="preserve"> Ney Leprevost</w:t>
      </w:r>
    </w:p>
    <w:p w:rsidR="00000000" w:rsidDel="00000000" w:rsidP="00000000" w:rsidRDefault="00000000" w:rsidRPr="00000000" w14:paraId="00000009">
      <w:pPr>
        <w:widowControl w:val="1"/>
        <w:spacing w:after="240" w:before="240" w:line="259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Relator:</w:t>
      </w:r>
      <w:r w:rsidDel="00000000" w:rsidR="00000000" w:rsidRPr="00000000">
        <w:rPr>
          <w:sz w:val="24"/>
          <w:szCs w:val="24"/>
          <w:rtl w:val="0"/>
        </w:rPr>
        <w:t xml:space="preserve"> Tercílio Turini</w:t>
      </w:r>
    </w:p>
    <w:p w:rsidR="00000000" w:rsidDel="00000000" w:rsidP="00000000" w:rsidRDefault="00000000" w:rsidRPr="00000000" w14:paraId="0000000A">
      <w:pPr>
        <w:widowControl w:val="1"/>
        <w:spacing w:after="240" w:before="240" w:line="259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sz w:val="24"/>
          <w:szCs w:val="24"/>
          <w:rtl w:val="0"/>
        </w:rPr>
        <w:t xml:space="preserve"> Estabelece As Diretrizes Para A Política Estadual De Oncofertilidade No Estado Do Paraná, Visando À Preservação Da Fertilidade De Pacientes Oncológicos E À Promoção Da Saúde Reprodutiva.</w:t>
      </w:r>
    </w:p>
    <w:p w:rsidR="00000000" w:rsidDel="00000000" w:rsidP="00000000" w:rsidRDefault="00000000" w:rsidRPr="00000000" w14:paraId="0000000B">
      <w:pPr>
        <w:widowControl w:val="1"/>
        <w:spacing w:after="0" w:before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after="240" w:before="240" w:line="259" w:lineRule="auto"/>
        <w:jc w:val="both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ITEM 2 - Projeto de Lei 557/2023:</w:t>
      </w:r>
    </w:p>
    <w:p w:rsidR="00000000" w:rsidDel="00000000" w:rsidP="00000000" w:rsidRDefault="00000000" w:rsidRPr="00000000" w14:paraId="0000000D">
      <w:pPr>
        <w:widowControl w:val="1"/>
        <w:spacing w:after="240" w:before="240" w:line="259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Autor:</w:t>
      </w:r>
      <w:r w:rsidDel="00000000" w:rsidR="00000000" w:rsidRPr="00000000">
        <w:rPr>
          <w:sz w:val="24"/>
          <w:szCs w:val="24"/>
          <w:rtl w:val="0"/>
        </w:rPr>
        <w:t xml:space="preserve"> Renato Freitas</w:t>
      </w:r>
    </w:p>
    <w:p w:rsidR="00000000" w:rsidDel="00000000" w:rsidP="00000000" w:rsidRDefault="00000000" w:rsidRPr="00000000" w14:paraId="0000000E">
      <w:pPr>
        <w:widowControl w:val="1"/>
        <w:spacing w:after="240" w:before="240" w:line="259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Relator: </w:t>
      </w:r>
      <w:r w:rsidDel="00000000" w:rsidR="00000000" w:rsidRPr="00000000">
        <w:rPr>
          <w:sz w:val="24"/>
          <w:szCs w:val="24"/>
          <w:rtl w:val="0"/>
        </w:rPr>
        <w:t xml:space="preserve">Professor Lemos</w:t>
      </w:r>
    </w:p>
    <w:p w:rsidR="00000000" w:rsidDel="00000000" w:rsidP="00000000" w:rsidRDefault="00000000" w:rsidRPr="00000000" w14:paraId="0000000F">
      <w:pPr>
        <w:widowControl w:val="1"/>
        <w:spacing w:after="240" w:before="240" w:line="259" w:lineRule="auto"/>
        <w:ind w:lef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sz w:val="24"/>
          <w:szCs w:val="24"/>
          <w:rtl w:val="0"/>
        </w:rPr>
        <w:t xml:space="preserve"> Dispõe Sobre A Obrigatoriedade De Fornecimento De Documento De Identidade Físico Aos Egressos Do Sistema Prisional No Momento De Sua Soltura.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after="0" w:before="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after="240" w:before="240" w:line="259" w:lineRule="auto"/>
        <w:jc w:val="both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ITEM 3 - Projeto de Lei 607/2025</w:t>
      </w:r>
    </w:p>
    <w:p w:rsidR="00000000" w:rsidDel="00000000" w:rsidP="00000000" w:rsidRDefault="00000000" w:rsidRPr="00000000" w14:paraId="00000012">
      <w:pPr>
        <w:widowControl w:val="1"/>
        <w:spacing w:after="240" w:before="240" w:line="259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Autora:</w:t>
      </w:r>
      <w:r w:rsidDel="00000000" w:rsidR="00000000" w:rsidRPr="00000000">
        <w:rPr>
          <w:sz w:val="24"/>
          <w:szCs w:val="24"/>
          <w:rtl w:val="0"/>
        </w:rPr>
        <w:t xml:space="preserve"> Mabel Canto</w:t>
      </w:r>
    </w:p>
    <w:p w:rsidR="00000000" w:rsidDel="00000000" w:rsidP="00000000" w:rsidRDefault="00000000" w:rsidRPr="00000000" w14:paraId="00000013">
      <w:pPr>
        <w:widowControl w:val="1"/>
        <w:spacing w:after="240" w:before="240" w:line="259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Relatora:</w:t>
      </w:r>
      <w:r w:rsidDel="00000000" w:rsidR="00000000" w:rsidRPr="00000000">
        <w:rPr>
          <w:sz w:val="24"/>
          <w:szCs w:val="24"/>
          <w:rtl w:val="0"/>
        </w:rPr>
        <w:t xml:space="preserve"> Márcia Huçulak</w:t>
      </w:r>
    </w:p>
    <w:p w:rsidR="00000000" w:rsidDel="00000000" w:rsidP="00000000" w:rsidRDefault="00000000" w:rsidRPr="00000000" w14:paraId="00000014">
      <w:pPr>
        <w:widowControl w:val="1"/>
        <w:spacing w:after="240" w:before="240" w:line="259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sz w:val="24"/>
          <w:szCs w:val="24"/>
          <w:rtl w:val="0"/>
        </w:rPr>
        <w:t xml:space="preserve"> Institui A Semana Estadual De Combate À Violência Intrafamiliar No Estado Do Paraná</w:t>
      </w:r>
    </w:p>
    <w:p w:rsidR="00000000" w:rsidDel="00000000" w:rsidP="00000000" w:rsidRDefault="00000000" w:rsidRPr="00000000" w14:paraId="00000015">
      <w:pPr>
        <w:widowControl w:val="1"/>
        <w:spacing w:after="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spacing w:after="240" w:before="240" w:line="259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ITEM 4 - Projeto de Lei 987/2023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spacing w:after="240" w:before="240" w:line="259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Projeto de Lei 233/2025 foi anexado ao Projeto de Lei 987/2023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spacing w:after="240" w:before="240" w:line="259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Autores: </w:t>
      </w:r>
      <w:r w:rsidDel="00000000" w:rsidR="00000000" w:rsidRPr="00000000">
        <w:rPr>
          <w:sz w:val="24"/>
          <w:szCs w:val="24"/>
          <w:rtl w:val="0"/>
        </w:rPr>
        <w:t xml:space="preserve">Ricardo Arruda e Luiz Claudio Romanelli</w:t>
      </w:r>
    </w:p>
    <w:p w:rsidR="00000000" w:rsidDel="00000000" w:rsidP="00000000" w:rsidRDefault="00000000" w:rsidRPr="00000000" w14:paraId="00000019">
      <w:pPr>
        <w:widowControl w:val="1"/>
        <w:spacing w:after="240" w:before="240" w:line="259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Relator: </w:t>
      </w:r>
      <w:r w:rsidDel="00000000" w:rsidR="00000000" w:rsidRPr="00000000">
        <w:rPr>
          <w:sz w:val="24"/>
          <w:szCs w:val="24"/>
          <w:rtl w:val="0"/>
        </w:rPr>
        <w:t xml:space="preserve">Márcia Huçulak</w:t>
      </w:r>
    </w:p>
    <w:p w:rsidR="00000000" w:rsidDel="00000000" w:rsidP="00000000" w:rsidRDefault="00000000" w:rsidRPr="00000000" w14:paraId="0000001A">
      <w:pPr>
        <w:widowControl w:val="1"/>
        <w:spacing w:after="240" w:before="240" w:line="259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sz w:val="24"/>
          <w:szCs w:val="24"/>
          <w:rtl w:val="0"/>
        </w:rPr>
        <w:t xml:space="preserve"> Institui O Dia 20 De Novembro Como O Dia Estadual Do Patriota</w:t>
      </w:r>
      <w:r w:rsidDel="00000000" w:rsidR="00000000" w:rsidRPr="00000000">
        <w:rPr>
          <w:rtl w:val="0"/>
        </w:rPr>
      </w:r>
    </w:p>
    <w:sectPr>
      <w:pgSz w:h="16840" w:w="11910" w:orient="portrait"/>
      <w:pgMar w:bottom="280" w:top="420" w:left="1417" w:right="1417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2" w:lineRule="auto"/>
      <w:ind w:left="23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267" w:lineRule="auto"/>
      <w:ind w:left="361"/>
    </w:pPr>
    <w:rPr>
      <w:rFonts w:ascii="Times New Roman" w:cs="Times New Roman" w:eastAsia="Times New Roman" w:hAnsi="Times New Roman"/>
      <w:b w:val="1"/>
      <w:bCs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S8v0p1E/trX+dnypMYCnG/4nqg==">CgMxLjAyCGguZ2pkZ3hzMg5oLmJ2MWJ6eTFsYzcyNDgAciExVE5FbTVEM3djYzBLblpIOTNpd2JZZmxhTjF3VUF5eDY=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2023-04-04T00:00:00Z</vt:lpwstr>
  </property>
  <property fmtid="{D5CDD505-2E9C-101B-9397-08002B2CF9AE}" pid="3" name="Creator">
    <vt:lpwstr>Microsoft® Word 2013</vt:lpwstr>
  </property>
  <property fmtid="{D5CDD505-2E9C-101B-9397-08002B2CF9AE}" pid="4" name="LastSaved">
    <vt:lpwstr>2025-03-10T00:00:00Z</vt:lpwstr>
  </property>
  <property fmtid="{D5CDD505-2E9C-101B-9397-08002B2CF9AE}" pid="5" name="Producer">
    <vt:lpwstr>Microsoft® Word 2013</vt:lpwstr>
  </property>
</Properties>
</file>